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BA" w:rsidRDefault="001D53BA" w:rsidP="001D53BA">
      <w:pPr>
        <w:pStyle w:val="Default"/>
        <w:jc w:val="center"/>
        <w:rPr>
          <w:rFonts w:ascii="Times New Roman" w:hAnsi="Times New Roman" w:cs="Times New Roman"/>
          <w:b/>
          <w:i/>
          <w:sz w:val="40"/>
          <w:szCs w:val="40"/>
          <w:lang w:val="sk-SK"/>
        </w:rPr>
      </w:pPr>
      <w:r w:rsidRPr="001D53BA">
        <w:rPr>
          <w:rFonts w:ascii="Times New Roman" w:hAnsi="Times New Roman" w:cs="Times New Roman"/>
          <w:b/>
          <w:i/>
          <w:sz w:val="40"/>
          <w:szCs w:val="40"/>
          <w:lang w:val="sk-SK"/>
        </w:rPr>
        <w:t>Obec D A V I D O</w:t>
      </w:r>
      <w:r>
        <w:rPr>
          <w:rFonts w:ascii="Times New Roman" w:hAnsi="Times New Roman" w:cs="Times New Roman"/>
          <w:b/>
          <w:i/>
          <w:sz w:val="40"/>
          <w:szCs w:val="40"/>
          <w:lang w:val="sk-SK"/>
        </w:rPr>
        <w:t> </w:t>
      </w:r>
      <w:r w:rsidRPr="001D53BA">
        <w:rPr>
          <w:rFonts w:ascii="Times New Roman" w:hAnsi="Times New Roman" w:cs="Times New Roman"/>
          <w:b/>
          <w:i/>
          <w:sz w:val="40"/>
          <w:szCs w:val="40"/>
          <w:lang w:val="sk-SK"/>
        </w:rPr>
        <w:t>V</w:t>
      </w:r>
    </w:p>
    <w:p w:rsidR="001D53BA" w:rsidRPr="001D53BA" w:rsidRDefault="001D53BA" w:rsidP="001D53BA">
      <w:pPr>
        <w:pStyle w:val="Default"/>
        <w:jc w:val="center"/>
        <w:rPr>
          <w:rFonts w:ascii="Times New Roman" w:hAnsi="Times New Roman" w:cs="Times New Roman"/>
          <w:b/>
          <w:i/>
          <w:sz w:val="40"/>
          <w:szCs w:val="40"/>
          <w:lang w:val="sk-SK"/>
        </w:rPr>
      </w:pPr>
    </w:p>
    <w:p w:rsidR="006742D0" w:rsidRDefault="00E9769B" w:rsidP="001D53BA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  <w:lang w:val="sk-SK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k-SK"/>
        </w:rPr>
        <w:t xml:space="preserve"> Návrh </w:t>
      </w:r>
      <w:r w:rsidR="001D53BA" w:rsidRPr="001D53BA">
        <w:rPr>
          <w:rFonts w:ascii="Times New Roman" w:hAnsi="Times New Roman" w:cs="Times New Roman"/>
          <w:b/>
          <w:i/>
          <w:sz w:val="36"/>
          <w:szCs w:val="36"/>
          <w:lang w:val="sk-SK"/>
        </w:rPr>
        <w:t>VZN 25/2016</w:t>
      </w:r>
    </w:p>
    <w:p w:rsidR="001D53BA" w:rsidRPr="001D53BA" w:rsidRDefault="001D53BA" w:rsidP="001D53BA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  <w:lang w:val="sk-SK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k-SK"/>
        </w:rPr>
        <w:t>O poskytovaní sociálnych služieb na území obce Davidov</w:t>
      </w:r>
    </w:p>
    <w:p w:rsidR="001D53BA" w:rsidRDefault="001D53BA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Obec </w:t>
      </w:r>
      <w:r w:rsidR="001D53BA">
        <w:rPr>
          <w:rFonts w:ascii="Times New Roman" w:hAnsi="Times New Roman" w:cs="Times New Roman"/>
          <w:lang w:val="sk-SK"/>
        </w:rPr>
        <w:t>Davidov</w:t>
      </w:r>
      <w:r w:rsidRPr="006742D0">
        <w:rPr>
          <w:rFonts w:ascii="Times New Roman" w:hAnsi="Times New Roman" w:cs="Times New Roman"/>
          <w:lang w:val="sk-SK"/>
        </w:rPr>
        <w:t xml:space="preserve"> (ďalej len obec) v zmysle § 6 ods. 1 zákona 369/1990 Zb. o obecnom zriadení v znení neskorších zmien, čl. 68 Ústavy SR a v súlade so zákonom NR SR č. 448/2008 o sociálnych službách a o zmene a doplnení zákona č. 455/1991 Zb. o živnostenskom podnikaní (živnostenský zákon) v znení neskorších predpisov vydáva</w:t>
      </w:r>
      <w:r>
        <w:rPr>
          <w:rFonts w:ascii="Times New Roman" w:hAnsi="Times New Roman" w:cs="Times New Roman"/>
          <w:lang w:val="sk-SK"/>
        </w:rPr>
        <w:t xml:space="preserve"> </w:t>
      </w:r>
      <w:r w:rsidRPr="006742D0">
        <w:rPr>
          <w:rFonts w:ascii="Times New Roman" w:hAnsi="Times New Roman" w:cs="Times New Roman"/>
          <w:lang w:val="sk-SK"/>
        </w:rPr>
        <w:t>toto</w:t>
      </w:r>
      <w:r>
        <w:rPr>
          <w:rFonts w:ascii="Times New Roman" w:hAnsi="Times New Roman" w:cs="Times New Roman"/>
          <w:lang w:val="sk-SK"/>
        </w:rPr>
        <w:t xml:space="preserve"> </w:t>
      </w:r>
      <w:r w:rsidRPr="006742D0">
        <w:rPr>
          <w:rFonts w:ascii="Times New Roman" w:hAnsi="Times New Roman" w:cs="Times New Roman"/>
          <w:lang w:val="sk-SK"/>
        </w:rPr>
        <w:t>všeobecné</w:t>
      </w:r>
      <w:r>
        <w:rPr>
          <w:rFonts w:ascii="Times New Roman" w:hAnsi="Times New Roman" w:cs="Times New Roman"/>
          <w:lang w:val="sk-SK"/>
        </w:rPr>
        <w:t xml:space="preserve"> </w:t>
      </w:r>
      <w:r w:rsidRPr="006742D0">
        <w:rPr>
          <w:rFonts w:ascii="Times New Roman" w:hAnsi="Times New Roman" w:cs="Times New Roman"/>
          <w:lang w:val="sk-SK"/>
        </w:rPr>
        <w:t>záväzné</w:t>
      </w:r>
      <w:r>
        <w:rPr>
          <w:rFonts w:ascii="Times New Roman" w:hAnsi="Times New Roman" w:cs="Times New Roman"/>
          <w:lang w:val="sk-SK"/>
        </w:rPr>
        <w:t xml:space="preserve"> </w:t>
      </w:r>
      <w:r w:rsidRPr="006742D0">
        <w:rPr>
          <w:rFonts w:ascii="Times New Roman" w:hAnsi="Times New Roman" w:cs="Times New Roman"/>
          <w:lang w:val="sk-SK"/>
        </w:rPr>
        <w:t xml:space="preserve">nariadenie. </w:t>
      </w:r>
      <w:r w:rsidR="00797D56">
        <w:rPr>
          <w:rFonts w:ascii="Times New Roman" w:hAnsi="Times New Roman" w:cs="Times New Roman"/>
          <w:lang w:val="sk-SK"/>
        </w:rPr>
        <w:br/>
      </w:r>
    </w:p>
    <w:p w:rsidR="006742D0" w:rsidRPr="006742D0" w:rsidRDefault="006742D0" w:rsidP="001D53BA">
      <w:pPr>
        <w:pStyle w:val="Default"/>
        <w:jc w:val="center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b/>
          <w:bCs/>
          <w:i/>
          <w:iCs/>
          <w:lang w:val="sk-SK"/>
        </w:rPr>
        <w:t>Článok I</w:t>
      </w:r>
    </w:p>
    <w:p w:rsidR="006742D0" w:rsidRDefault="006742D0" w:rsidP="001D53BA">
      <w:pPr>
        <w:pStyle w:val="Default"/>
        <w:jc w:val="center"/>
        <w:rPr>
          <w:rFonts w:ascii="Times New Roman" w:hAnsi="Times New Roman" w:cs="Times New Roman"/>
          <w:b/>
          <w:bCs/>
          <w:lang w:val="sk-SK"/>
        </w:rPr>
      </w:pPr>
      <w:r w:rsidRPr="006742D0">
        <w:rPr>
          <w:rFonts w:ascii="Times New Roman" w:hAnsi="Times New Roman" w:cs="Times New Roman"/>
          <w:b/>
          <w:bCs/>
          <w:lang w:val="sk-SK"/>
        </w:rPr>
        <w:t>Úvodné ustanovenia</w:t>
      </w:r>
    </w:p>
    <w:p w:rsidR="001D53BA" w:rsidRDefault="001D53BA" w:rsidP="001D53BA">
      <w:pPr>
        <w:pStyle w:val="Defaul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6742D0" w:rsidRPr="006742D0" w:rsidRDefault="00797D56" w:rsidP="006742D0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</w:t>
      </w:r>
      <w:r w:rsidR="006742D0" w:rsidRPr="006742D0">
        <w:rPr>
          <w:rFonts w:ascii="Times New Roman" w:hAnsi="Times New Roman" w:cs="Times New Roman"/>
          <w:lang w:val="sk-SK"/>
        </w:rPr>
        <w:t xml:space="preserve">. Toto všeobecné záväzné nariadenie (ďalej len „VZN“) v zmysle zákona č. 448//2008 Z. z. o sociálnych službách a o zmene a doplnení zákona č. 455/1991 Zb. o živnostenskom podnikaní (živnostenský zákon) v znení neskorších predpisov (ďalej len „zákon o sociálnych službách“) ustanovuje podmienky na základe ktorých, Obec pri výkone svojej samosprávnej pôsobností zabezpečuje sociálne služby pre občana, ktorý je odkázaný na sociálnu službu a stanovuje spôsob a výšku úhrady (§ 72 ods. 2 zákona o sociálnych službách) za poskytovanie sociálnej služby.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2. VZN upravuje pôsobnosť Obce vo veci rozhodovania o odkázanosti na sociálne služby, zabezpečovania a poskytovania sociálnych služieb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3. Obec na svojom území poskytuje sociálne služby: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>a) sociálne služby na riešenie nepriaznivej sociálnej situácie z dôvodu ťažkého zdravotného postihnutia, nepriaznivého zdravotného stavu alebo z dôvodu dovŕšenia dôchodkového veku</w:t>
      </w:r>
    </w:p>
    <w:p w:rsid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</w:t>
      </w:r>
      <w:r w:rsidRPr="006742D0">
        <w:rPr>
          <w:rFonts w:ascii="Times New Roman" w:hAnsi="Times New Roman" w:cs="Times New Roman"/>
          <w:lang w:val="sk-SK"/>
        </w:rPr>
        <w:t xml:space="preserve">) zabezpečí poskytovanie ďalších sociálnych služieb u iného verejného poskytovateľa sociálnej služby , ak nemôže poskytnúť sociálnu službu, a ak s tým fyzická osoba, ktorá žiada o uzatvorenie zmluvy o poskytovaní sociálnej služby súhlasí, alebo zabezpečí poskytovanie sociálnej služby u neverejného poskytovateľa.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6742D0" w:rsidRPr="006742D0" w:rsidRDefault="006742D0" w:rsidP="001D53BA">
      <w:pPr>
        <w:pStyle w:val="Default"/>
        <w:jc w:val="center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b/>
          <w:bCs/>
          <w:i/>
          <w:iCs/>
          <w:lang w:val="sk-SK"/>
        </w:rPr>
        <w:t>Článok II</w:t>
      </w:r>
    </w:p>
    <w:p w:rsidR="006742D0" w:rsidRDefault="006742D0" w:rsidP="001D53BA">
      <w:pPr>
        <w:pStyle w:val="Default"/>
        <w:jc w:val="center"/>
        <w:rPr>
          <w:rFonts w:ascii="Times New Roman" w:hAnsi="Times New Roman" w:cs="Times New Roman"/>
          <w:b/>
          <w:bCs/>
          <w:lang w:val="sk-SK"/>
        </w:rPr>
      </w:pPr>
      <w:r w:rsidRPr="006742D0">
        <w:rPr>
          <w:rFonts w:ascii="Times New Roman" w:hAnsi="Times New Roman" w:cs="Times New Roman"/>
          <w:b/>
          <w:bCs/>
          <w:lang w:val="sk-SK"/>
        </w:rPr>
        <w:t>Postup pri poskytovaní sociálnych služieb</w:t>
      </w:r>
    </w:p>
    <w:p w:rsidR="001D53BA" w:rsidRPr="006742D0" w:rsidRDefault="001D53BA" w:rsidP="001D53BA">
      <w:pPr>
        <w:pStyle w:val="Default"/>
        <w:jc w:val="center"/>
        <w:rPr>
          <w:rFonts w:ascii="Times New Roman" w:hAnsi="Times New Roman" w:cs="Times New Roman"/>
          <w:lang w:val="sk-SK"/>
        </w:rPr>
      </w:pPr>
    </w:p>
    <w:p w:rsidR="006742D0" w:rsidRPr="00AB2346" w:rsidRDefault="006742D0" w:rsidP="006742D0">
      <w:pPr>
        <w:pStyle w:val="Default"/>
        <w:rPr>
          <w:rFonts w:ascii="Times New Roman" w:hAnsi="Times New Roman" w:cs="Times New Roman"/>
          <w:color w:val="000000" w:themeColor="text1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1. </w:t>
      </w:r>
      <w:r w:rsidRPr="006742D0">
        <w:rPr>
          <w:rFonts w:ascii="Times New Roman" w:hAnsi="Times New Roman" w:cs="Times New Roman"/>
          <w:b/>
          <w:bCs/>
          <w:lang w:val="sk-SK"/>
        </w:rPr>
        <w:t xml:space="preserve">Žiadosť o posúdenie odkázanosti </w:t>
      </w:r>
      <w:r w:rsidRPr="006742D0">
        <w:rPr>
          <w:rFonts w:ascii="Times New Roman" w:hAnsi="Times New Roman" w:cs="Times New Roman"/>
          <w:lang w:val="sk-SK"/>
        </w:rPr>
        <w:t xml:space="preserve">na sociálnu službu podáva občan s trvalým alebo </w:t>
      </w:r>
      <w:r w:rsidRPr="00AB2346">
        <w:rPr>
          <w:rFonts w:ascii="Times New Roman" w:hAnsi="Times New Roman" w:cs="Times New Roman"/>
          <w:color w:val="000000" w:themeColor="text1"/>
          <w:lang w:val="sk-SK"/>
        </w:rPr>
        <w:t xml:space="preserve">prechodným pobytom na území obce </w:t>
      </w:r>
      <w:r w:rsidR="00392259" w:rsidRPr="00AB2346">
        <w:rPr>
          <w:rFonts w:ascii="Times New Roman" w:hAnsi="Times New Roman" w:cs="Times New Roman"/>
          <w:color w:val="000000" w:themeColor="text1"/>
          <w:lang w:val="sk-SK"/>
        </w:rPr>
        <w:t>na Obecnom úrade .</w:t>
      </w:r>
      <w:r w:rsidRPr="00AB2346">
        <w:rPr>
          <w:rFonts w:ascii="Times New Roman" w:hAnsi="Times New Roman" w:cs="Times New Roman"/>
          <w:color w:val="000000" w:themeColor="text1"/>
          <w:lang w:val="sk-SK"/>
        </w:rPr>
        <w:t xml:space="preserve">. </w:t>
      </w:r>
    </w:p>
    <w:p w:rsidR="006742D0" w:rsidRPr="00AB2346" w:rsidRDefault="006742D0" w:rsidP="00797D56">
      <w:pPr>
        <w:pStyle w:val="Default"/>
        <w:rPr>
          <w:rFonts w:ascii="Times New Roman" w:hAnsi="Times New Roman" w:cs="Times New Roman"/>
          <w:color w:val="000000" w:themeColor="text1"/>
          <w:lang w:val="sk-SK"/>
        </w:rPr>
      </w:pPr>
      <w:r w:rsidRPr="00AB2346">
        <w:rPr>
          <w:rFonts w:ascii="Times New Roman" w:hAnsi="Times New Roman" w:cs="Times New Roman"/>
          <w:color w:val="000000" w:themeColor="text1"/>
          <w:lang w:val="sk-SK"/>
        </w:rPr>
        <w:t xml:space="preserve">2. </w:t>
      </w:r>
      <w:r w:rsidRPr="00AB2346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Na účely posúdenia odkázanosti na sociálnu službu obec zabezpečí </w:t>
      </w:r>
      <w:r w:rsidRPr="00AB2346">
        <w:rPr>
          <w:rFonts w:ascii="Times New Roman" w:hAnsi="Times New Roman" w:cs="Times New Roman"/>
          <w:color w:val="000000" w:themeColor="text1"/>
          <w:lang w:val="sk-SK"/>
        </w:rPr>
        <w:t xml:space="preserve">: </w:t>
      </w:r>
      <w:r w:rsidR="00797D56" w:rsidRPr="00AB2346">
        <w:rPr>
          <w:rFonts w:ascii="Times New Roman" w:hAnsi="Times New Roman" w:cs="Times New Roman"/>
          <w:color w:val="000000" w:themeColor="text1"/>
          <w:lang w:val="sk-SK"/>
        </w:rPr>
        <w:t>zdravotný</w:t>
      </w:r>
      <w:r w:rsidRPr="00AB2346">
        <w:rPr>
          <w:rFonts w:ascii="Times New Roman" w:hAnsi="Times New Roman" w:cs="Times New Roman"/>
          <w:color w:val="000000" w:themeColor="text1"/>
          <w:lang w:val="sk-SK"/>
        </w:rPr>
        <w:t xml:space="preserve"> posudok, sociálny posudok, posudok o odkázanosti na sociálnu službu a vydá rozhodnutie o odkázanosti na sociálnu službu. </w:t>
      </w:r>
    </w:p>
    <w:p w:rsidR="006742D0" w:rsidRPr="00AB2346" w:rsidRDefault="006742D0" w:rsidP="006742D0">
      <w:pPr>
        <w:pStyle w:val="Default"/>
        <w:spacing w:after="20"/>
        <w:rPr>
          <w:rFonts w:ascii="Times New Roman" w:hAnsi="Times New Roman" w:cs="Times New Roman"/>
          <w:color w:val="000000" w:themeColor="text1"/>
          <w:lang w:val="sk-SK"/>
        </w:rPr>
      </w:pPr>
      <w:r w:rsidRPr="00AB2346">
        <w:rPr>
          <w:rFonts w:ascii="Times New Roman" w:hAnsi="Times New Roman" w:cs="Times New Roman"/>
          <w:color w:val="000000" w:themeColor="text1"/>
          <w:lang w:val="sk-SK"/>
        </w:rPr>
        <w:t xml:space="preserve">3. </w:t>
      </w:r>
      <w:r w:rsidR="00797D56" w:rsidRPr="00AB2346">
        <w:rPr>
          <w:rFonts w:ascii="Times New Roman" w:hAnsi="Times New Roman" w:cs="Times New Roman"/>
          <w:color w:val="000000" w:themeColor="text1"/>
          <w:lang w:val="sk-SK"/>
        </w:rPr>
        <w:t>Zdravotná</w:t>
      </w:r>
      <w:r w:rsidRPr="00AB2346">
        <w:rPr>
          <w:rFonts w:ascii="Times New Roman" w:hAnsi="Times New Roman" w:cs="Times New Roman"/>
          <w:color w:val="000000" w:themeColor="text1"/>
          <w:lang w:val="sk-SK"/>
        </w:rPr>
        <w:t xml:space="preserve"> posudková činnosť na účely posúdenia odkázanosti fyzickej osoby na pomoc inej osoby je hodnotenie a posudzovanie zdravotného stavu a zmien zdravotného stavu fyzickej osoby. </w:t>
      </w:r>
    </w:p>
    <w:p w:rsidR="006742D0" w:rsidRPr="00AB2346" w:rsidRDefault="006742D0" w:rsidP="006742D0">
      <w:pPr>
        <w:pStyle w:val="Default"/>
        <w:rPr>
          <w:rFonts w:ascii="Times New Roman" w:hAnsi="Times New Roman" w:cs="Times New Roman"/>
          <w:color w:val="000000" w:themeColor="text1"/>
          <w:lang w:val="sk-SK"/>
        </w:rPr>
      </w:pPr>
      <w:r w:rsidRPr="00AB2346">
        <w:rPr>
          <w:rFonts w:ascii="Times New Roman" w:hAnsi="Times New Roman" w:cs="Times New Roman"/>
          <w:color w:val="000000" w:themeColor="text1"/>
          <w:lang w:val="sk-SK"/>
        </w:rPr>
        <w:t xml:space="preserve">4. Na základe výsledkov posúdenia vypracuje posudzujúci lekár </w:t>
      </w:r>
      <w:r w:rsidR="00797D56" w:rsidRPr="00AB2346">
        <w:rPr>
          <w:rFonts w:ascii="Times New Roman" w:hAnsi="Times New Roman" w:cs="Times New Roman"/>
          <w:color w:val="000000" w:themeColor="text1"/>
          <w:lang w:val="sk-SK"/>
        </w:rPr>
        <w:t>zdravotný</w:t>
      </w:r>
      <w:r w:rsidRPr="00AB2346">
        <w:rPr>
          <w:rFonts w:ascii="Times New Roman" w:hAnsi="Times New Roman" w:cs="Times New Roman"/>
          <w:color w:val="000000" w:themeColor="text1"/>
          <w:lang w:val="sk-SK"/>
        </w:rPr>
        <w:t xml:space="preserve"> posudok- stupeň odkázanosti fyzickej osoby a termín opätovného posúdenia zdravotného stavu fyzickej osoby. </w:t>
      </w:r>
    </w:p>
    <w:p w:rsidR="006742D0" w:rsidRPr="00AB2346" w:rsidRDefault="006742D0" w:rsidP="006742D0">
      <w:pPr>
        <w:pStyle w:val="Default"/>
        <w:rPr>
          <w:rFonts w:ascii="Times New Roman" w:hAnsi="Times New Roman" w:cs="Times New Roman"/>
          <w:color w:val="000000" w:themeColor="text1"/>
          <w:lang w:val="sk-SK"/>
        </w:rPr>
      </w:pPr>
      <w:r w:rsidRPr="00AB2346">
        <w:rPr>
          <w:rFonts w:ascii="Times New Roman" w:hAnsi="Times New Roman" w:cs="Times New Roman"/>
          <w:color w:val="000000" w:themeColor="text1"/>
          <w:lang w:val="sk-SK"/>
        </w:rPr>
        <w:lastRenderedPageBreak/>
        <w:t xml:space="preserve">5. Sociálna posudková činnosť na účely posúdenia odkázanosti fyzickej osoby na pomoc inej osoby je posudzovanie individuálnych predpokladov, rodinného prostredia a prostredia, ktoré ovplyvňuje začlenenie fyzickej osoby do spoločnosti. Vykonáva ju sociálny pracovník. </w:t>
      </w:r>
    </w:p>
    <w:p w:rsidR="00AB2346" w:rsidRPr="00AB2346" w:rsidRDefault="006742D0" w:rsidP="00AB2346">
      <w:pPr>
        <w:pStyle w:val="Default"/>
        <w:rPr>
          <w:rFonts w:ascii="Times New Roman" w:hAnsi="Times New Roman" w:cs="Times New Roman"/>
          <w:color w:val="000000" w:themeColor="text1"/>
          <w:lang w:val="sk-SK"/>
        </w:rPr>
      </w:pPr>
      <w:r w:rsidRPr="00AB2346">
        <w:rPr>
          <w:rFonts w:ascii="Times New Roman" w:hAnsi="Times New Roman" w:cs="Times New Roman"/>
          <w:color w:val="000000" w:themeColor="text1"/>
          <w:lang w:val="sk-SK"/>
        </w:rPr>
        <w:t>6.</w:t>
      </w:r>
      <w:r w:rsidR="00AB2346" w:rsidRPr="00AB2346">
        <w:rPr>
          <w:rFonts w:ascii="Times New Roman" w:hAnsi="Times New Roman"/>
          <w:color w:val="000000" w:themeColor="text1"/>
          <w:lang w:val="sk-SK"/>
        </w:rPr>
        <w:t xml:space="preserve"> Výsledkom sociálnej posudkovej činnosti je sociálny posudok, ktorý obsahuje zoznam úkonov sebaobsluhy podľa prílohy č. 3, zoznam úkonov starostlivosti o svoju domácnosť a zoznam základných sociálnych aktivít podľa prílohy č. 4, pri ktorých je fyzická osoba odkázaná na pomoc inej fyzickej osoby v porovnaní s fyzickou osobou rovnakého veku a pohlavia bez zdravotného postihnutia alebo nepriaznivého zdravotného stavu. Obsahom posudku je aj rozsah  odkázanosti pri  jednotlivých úkonoch podľa prvej vety vyjadrený predpokladaným rozsahom hodín v rámci určeného rozpätia podľa prílohy č. 3 písm. B.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7. Na základe </w:t>
      </w:r>
      <w:r w:rsidR="00797D56">
        <w:rPr>
          <w:rFonts w:ascii="Times New Roman" w:hAnsi="Times New Roman" w:cs="Times New Roman"/>
          <w:lang w:val="sk-SK"/>
        </w:rPr>
        <w:t>zdravotného</w:t>
      </w:r>
      <w:r w:rsidRPr="006742D0">
        <w:rPr>
          <w:rFonts w:ascii="Times New Roman" w:hAnsi="Times New Roman" w:cs="Times New Roman"/>
          <w:lang w:val="sk-SK"/>
        </w:rPr>
        <w:t xml:space="preserve"> a sociálneho posudku sa vyhotovuje posudok o odkázanosti na sociálnu službu, ktorý obsahuje: </w:t>
      </w:r>
    </w:p>
    <w:p w:rsidR="006742D0" w:rsidRPr="006742D0" w:rsidRDefault="006742D0" w:rsidP="006742D0">
      <w:pPr>
        <w:pStyle w:val="Default"/>
        <w:spacing w:after="20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a) stupeň odkázanosti fyzickej osoby na pomoc inej osoby, </w:t>
      </w:r>
    </w:p>
    <w:p w:rsidR="00AB2346" w:rsidRPr="00AB2346" w:rsidRDefault="00AB2346" w:rsidP="00AB234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346">
        <w:rPr>
          <w:rFonts w:ascii="Times New Roman" w:hAnsi="Times New Roman"/>
          <w:color w:val="000000" w:themeColor="text1"/>
          <w:sz w:val="24"/>
          <w:szCs w:val="24"/>
        </w:rPr>
        <w:t>b)  zoznam úkonov sebaobsluhy, zoznam úkonov starostliv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osti o svoju domácnosť a zoznam </w:t>
      </w:r>
      <w:r w:rsidRPr="00AB2346">
        <w:rPr>
          <w:rFonts w:ascii="Times New Roman" w:hAnsi="Times New Roman"/>
          <w:color w:val="000000" w:themeColor="text1"/>
          <w:sz w:val="24"/>
          <w:szCs w:val="24"/>
        </w:rPr>
        <w:t xml:space="preserve">základných sociálnych aktivít, pri ktorých je fyzická osoba odkázaná na pomoc inej fyzickej osoby a ich rozsah vyjadrený predpokladaným rozsahom hodín v rámci určeného rozpätia podľa prílohy č. 3 písm. B,  </w:t>
      </w:r>
    </w:p>
    <w:p w:rsidR="00AB2346" w:rsidRPr="00AB2346" w:rsidRDefault="00AB2346" w:rsidP="00AB2346">
      <w:pPr>
        <w:spacing w:after="0" w:line="240" w:lineRule="auto"/>
        <w:ind w:left="284" w:hanging="284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en-GB"/>
        </w:rPr>
      </w:pPr>
      <w:r w:rsidRPr="00AB2346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AB2346">
        <w:rPr>
          <w:rFonts w:ascii="Times New Roman" w:hAnsi="Times New Roman"/>
          <w:noProof/>
          <w:color w:val="000000" w:themeColor="text1"/>
          <w:sz w:val="24"/>
          <w:szCs w:val="24"/>
          <w:lang w:val="en-GB"/>
        </w:rPr>
        <w:t>)  návrh druhu sociálnej služby s prihliadnutím na potreby a návrhy fyzickej osoby uvedenej v § 50 ods. 9</w:t>
      </w:r>
    </w:p>
    <w:p w:rsidR="006742D0" w:rsidRPr="00AB2346" w:rsidRDefault="006742D0" w:rsidP="006742D0">
      <w:pPr>
        <w:pStyle w:val="Default"/>
        <w:rPr>
          <w:rFonts w:ascii="Times New Roman" w:hAnsi="Times New Roman" w:cs="Times New Roman"/>
          <w:color w:val="000000" w:themeColor="text1"/>
          <w:lang w:val="sk-SK"/>
        </w:rPr>
      </w:pPr>
      <w:r w:rsidRPr="00AB2346">
        <w:rPr>
          <w:rFonts w:ascii="Times New Roman" w:hAnsi="Times New Roman" w:cs="Times New Roman"/>
          <w:color w:val="000000" w:themeColor="text1"/>
          <w:lang w:val="sk-SK"/>
        </w:rPr>
        <w:t xml:space="preserve">d) určenie termínu opätovného posúdenia zdravotného stavu.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8. Posudok odkázanosti na sociálnu službu je podkladom na vydanie rozhodnutia o odkázanosti </w:t>
      </w:r>
    </w:p>
    <w:p w:rsid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na sociálnu službu. pri rozhodovaní o odkázanosti na sociálnu službu môže byť použitý ako podklad komplexný posudok vydaný príslušným úradom práce, sociálnych vecí a rodiny, ak obsahuje aj posúdenie stupňa odkázanosti fyzickej osoby na pomoc inej fyzickej osoby, alebo posudok o odkázanosti na sociálnu službu vydaný inou obcou.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6742D0" w:rsidRPr="006742D0" w:rsidRDefault="006742D0" w:rsidP="001D53BA">
      <w:pPr>
        <w:pStyle w:val="Default"/>
        <w:jc w:val="center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b/>
          <w:bCs/>
          <w:i/>
          <w:iCs/>
          <w:lang w:val="sk-SK"/>
        </w:rPr>
        <w:t xml:space="preserve">Článok </w:t>
      </w:r>
      <w:r w:rsidR="00392259">
        <w:rPr>
          <w:rFonts w:ascii="Times New Roman" w:hAnsi="Times New Roman" w:cs="Times New Roman"/>
          <w:b/>
          <w:bCs/>
          <w:i/>
          <w:iCs/>
          <w:lang w:val="sk-SK"/>
        </w:rPr>
        <w:t>I</w:t>
      </w:r>
      <w:r w:rsidRPr="006742D0">
        <w:rPr>
          <w:rFonts w:ascii="Times New Roman" w:hAnsi="Times New Roman" w:cs="Times New Roman"/>
          <w:b/>
          <w:bCs/>
          <w:i/>
          <w:iCs/>
          <w:lang w:val="sk-SK"/>
        </w:rPr>
        <w:t>II</w:t>
      </w:r>
    </w:p>
    <w:p w:rsidR="006742D0" w:rsidRPr="006742D0" w:rsidRDefault="006742D0" w:rsidP="001D53BA">
      <w:pPr>
        <w:pStyle w:val="Default"/>
        <w:jc w:val="center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b/>
          <w:bCs/>
          <w:lang w:val="sk-SK"/>
        </w:rPr>
        <w:t>Poskytovanie sociálnych služieb v dennom stacionári</w:t>
      </w:r>
    </w:p>
    <w:p w:rsidR="00335575" w:rsidRPr="00335575" w:rsidRDefault="006742D0" w:rsidP="0033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575">
        <w:rPr>
          <w:rFonts w:ascii="Times New Roman" w:hAnsi="Times New Roman" w:cs="Times New Roman"/>
          <w:sz w:val="24"/>
          <w:szCs w:val="24"/>
        </w:rPr>
        <w:t xml:space="preserve">1. </w:t>
      </w:r>
      <w:r w:rsidR="00335575" w:rsidRPr="00335575">
        <w:rPr>
          <w:rFonts w:ascii="Times New Roman" w:hAnsi="Times New Roman" w:cs="Times New Roman"/>
          <w:color w:val="000000"/>
          <w:sz w:val="24"/>
          <w:szCs w:val="24"/>
        </w:rPr>
        <w:t>V dennom stacionári sa poskytuje sociálna služba fyzickej osobe, ktorá je odkázaná na pomoc inej fyzickej osoby podľa prílohy č. 3 a je odkázaná na sociálnu službu</w:t>
      </w:r>
    </w:p>
    <w:p w:rsidR="006742D0" w:rsidRPr="00335575" w:rsidRDefault="00335575" w:rsidP="0033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75">
        <w:rPr>
          <w:rFonts w:ascii="Times New Roman" w:hAnsi="Times New Roman" w:cs="Times New Roman"/>
          <w:color w:val="000000"/>
          <w:sz w:val="24"/>
          <w:szCs w:val="24"/>
        </w:rPr>
        <w:t>v zariadení len na určitý čas počas dňa.</w:t>
      </w:r>
    </w:p>
    <w:p w:rsidR="006742D0" w:rsidRPr="00335575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335575">
        <w:rPr>
          <w:rFonts w:ascii="Times New Roman" w:hAnsi="Times New Roman" w:cs="Times New Roman"/>
          <w:lang w:val="sk-SK"/>
        </w:rPr>
        <w:t xml:space="preserve">2. Podmienkou poskytovania sociálnej služby v dennom stacionári je rozhodnutie o odkázanosti na poskytovanie sociálnej služby. </w:t>
      </w:r>
    </w:p>
    <w:p w:rsidR="006742D0" w:rsidRPr="00335575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335575">
        <w:rPr>
          <w:rFonts w:ascii="Times New Roman" w:hAnsi="Times New Roman" w:cs="Times New Roman"/>
          <w:lang w:val="sk-SK"/>
        </w:rPr>
        <w:t xml:space="preserve">3. V dennom stacionári sa poskytujú: </w:t>
      </w:r>
    </w:p>
    <w:p w:rsidR="006742D0" w:rsidRPr="00335575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335575">
        <w:rPr>
          <w:rFonts w:ascii="Times New Roman" w:hAnsi="Times New Roman" w:cs="Times New Roman"/>
          <w:lang w:val="sk-SK"/>
        </w:rPr>
        <w:t xml:space="preserve">a) odborné činnosti: </w:t>
      </w:r>
    </w:p>
    <w:p w:rsidR="006742D0" w:rsidRPr="006742D0" w:rsidRDefault="006742D0" w:rsidP="006742D0">
      <w:pPr>
        <w:pStyle w:val="Default"/>
        <w:spacing w:after="61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- pomoc pri odkázanosti na pomoc inej fyzickej osoby </w:t>
      </w:r>
    </w:p>
    <w:p w:rsidR="006742D0" w:rsidRPr="006742D0" w:rsidRDefault="006742D0" w:rsidP="006742D0">
      <w:pPr>
        <w:pStyle w:val="Default"/>
        <w:spacing w:after="61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- sociálne poradenstvo </w:t>
      </w:r>
    </w:p>
    <w:p w:rsidR="006742D0" w:rsidRPr="006742D0" w:rsidRDefault="006742D0" w:rsidP="006742D0">
      <w:pPr>
        <w:pStyle w:val="Default"/>
        <w:spacing w:after="61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- sociálna rehabilitácia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- pracovná terapia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b) obslužné činnosti: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- stravovanie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c) ďalšie činnosti </w:t>
      </w:r>
    </w:p>
    <w:p w:rsidR="006742D0" w:rsidRPr="006742D0" w:rsidRDefault="006742D0" w:rsidP="00335575">
      <w:pPr>
        <w:pStyle w:val="Default"/>
        <w:spacing w:after="258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- záujmová činnosť </w:t>
      </w:r>
      <w:r w:rsidR="00335575">
        <w:rPr>
          <w:rFonts w:ascii="Times New Roman" w:hAnsi="Times New Roman" w:cs="Times New Roman"/>
          <w:lang w:val="sk-SK"/>
        </w:rPr>
        <w:br/>
      </w:r>
      <w:r w:rsidRPr="006742D0">
        <w:rPr>
          <w:rFonts w:ascii="Times New Roman" w:hAnsi="Times New Roman" w:cs="Times New Roman"/>
          <w:lang w:val="sk-SK"/>
        </w:rPr>
        <w:t xml:space="preserve">4. V dennom stacionári sa poskytuje sociálne poradenstvo aj rodine alebo fyzickej osobe, ktorá zabezpečuje pomoc fyzickej osobe v domácom prostredí, na účel spolupráce pri sociálnej rehabilitácii. </w:t>
      </w:r>
      <w:r w:rsidR="00335575">
        <w:rPr>
          <w:rFonts w:ascii="Times New Roman" w:hAnsi="Times New Roman" w:cs="Times New Roman"/>
          <w:lang w:val="sk-SK"/>
        </w:rPr>
        <w:br/>
      </w:r>
      <w:r w:rsidRPr="006742D0">
        <w:rPr>
          <w:rFonts w:ascii="Times New Roman" w:hAnsi="Times New Roman" w:cs="Times New Roman"/>
          <w:lang w:val="sk-SK"/>
        </w:rPr>
        <w:lastRenderedPageBreak/>
        <w:t>5. Sociálna služba v dennom stacionári sa poskytuje počas pracovných dní na dobu určitú alebo neurčitú počas pracovných dní od</w:t>
      </w:r>
      <w:r w:rsidR="00392259">
        <w:rPr>
          <w:rFonts w:ascii="Times New Roman" w:hAnsi="Times New Roman" w:cs="Times New Roman"/>
          <w:lang w:val="sk-SK"/>
        </w:rPr>
        <w:t xml:space="preserve"> 8</w:t>
      </w:r>
      <w:r w:rsidRPr="006742D0">
        <w:rPr>
          <w:rFonts w:ascii="Times New Roman" w:hAnsi="Times New Roman" w:cs="Times New Roman"/>
          <w:lang w:val="sk-SK"/>
        </w:rPr>
        <w:t>.00 do 1</w:t>
      </w:r>
      <w:r w:rsidR="00392259">
        <w:rPr>
          <w:rFonts w:ascii="Times New Roman" w:hAnsi="Times New Roman" w:cs="Times New Roman"/>
          <w:lang w:val="sk-SK"/>
        </w:rPr>
        <w:t>6</w:t>
      </w:r>
      <w:r w:rsidRPr="006742D0">
        <w:rPr>
          <w:rFonts w:ascii="Times New Roman" w:hAnsi="Times New Roman" w:cs="Times New Roman"/>
          <w:lang w:val="sk-SK"/>
        </w:rPr>
        <w:t>.</w:t>
      </w:r>
      <w:r w:rsidR="00392259">
        <w:rPr>
          <w:rFonts w:ascii="Times New Roman" w:hAnsi="Times New Roman" w:cs="Times New Roman"/>
          <w:lang w:val="sk-SK"/>
        </w:rPr>
        <w:t>0</w:t>
      </w:r>
      <w:r w:rsidRPr="006742D0">
        <w:rPr>
          <w:rFonts w:ascii="Times New Roman" w:hAnsi="Times New Roman" w:cs="Times New Roman"/>
          <w:lang w:val="sk-SK"/>
        </w:rPr>
        <w:t xml:space="preserve">0 hod. </w:t>
      </w:r>
    </w:p>
    <w:p w:rsid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p w:rsidR="00335575" w:rsidRDefault="00335575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335575" w:rsidRDefault="00335575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335575" w:rsidRPr="006742D0" w:rsidRDefault="00335575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6742D0" w:rsidRPr="006742D0" w:rsidRDefault="006742D0" w:rsidP="001D53BA">
      <w:pPr>
        <w:pStyle w:val="Default"/>
        <w:jc w:val="center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b/>
          <w:bCs/>
          <w:i/>
          <w:iCs/>
          <w:lang w:val="sk-SK"/>
        </w:rPr>
        <w:t xml:space="preserve">Článok </w:t>
      </w:r>
      <w:r w:rsidR="00392259">
        <w:rPr>
          <w:rFonts w:ascii="Times New Roman" w:hAnsi="Times New Roman" w:cs="Times New Roman"/>
          <w:b/>
          <w:bCs/>
          <w:i/>
          <w:iCs/>
          <w:lang w:val="sk-SK"/>
        </w:rPr>
        <w:t>I</w:t>
      </w:r>
      <w:r w:rsidRPr="006742D0">
        <w:rPr>
          <w:rFonts w:ascii="Times New Roman" w:hAnsi="Times New Roman" w:cs="Times New Roman"/>
          <w:b/>
          <w:bCs/>
          <w:i/>
          <w:iCs/>
          <w:lang w:val="sk-SK"/>
        </w:rPr>
        <w:t>V</w:t>
      </w:r>
    </w:p>
    <w:p w:rsidR="006742D0" w:rsidRDefault="006742D0" w:rsidP="001D53B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lang w:val="sk-SK"/>
        </w:rPr>
      </w:pPr>
      <w:r w:rsidRPr="006742D0">
        <w:rPr>
          <w:rFonts w:ascii="Times New Roman" w:hAnsi="Times New Roman" w:cs="Times New Roman"/>
          <w:b/>
          <w:bCs/>
          <w:i/>
          <w:iCs/>
          <w:lang w:val="sk-SK"/>
        </w:rPr>
        <w:t>Spôsob určenia úhrady a výška úhrady za poskytnutú službu v dennom stacionári</w:t>
      </w:r>
    </w:p>
    <w:p w:rsidR="001D53BA" w:rsidRPr="006742D0" w:rsidRDefault="001D53BA" w:rsidP="001D53BA">
      <w:pPr>
        <w:pStyle w:val="Default"/>
        <w:jc w:val="center"/>
        <w:rPr>
          <w:rFonts w:ascii="Times New Roman" w:hAnsi="Times New Roman" w:cs="Times New Roman"/>
          <w:lang w:val="sk-SK"/>
        </w:rPr>
      </w:pP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1. Prijímateľ sociálnej služby v dennom stacionári je povinný platiť úhradu za sociálnu službu v sume určenej poskytovateľom sociálnej služby v súlade s týmto VZN do 15. dňa nasledujúceho kalendárneho mesiaca prevodom z účtu v peňažnom ústave, poštovou poukážkou na účet obce alebo v hotovosti do pokladne obce.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2. Suma úhrady za sociálnu službu musí obsahovať sumu úhrady za odborné činnosti, obslužné činnosti a ďalšie činnosti a nesmie byť vyššia ako sú ekonomický oprávnené náklady. 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6742D0" w:rsidRPr="006742D0" w:rsidRDefault="00797D56" w:rsidP="006742D0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3</w:t>
      </w:r>
      <w:r w:rsidR="006742D0" w:rsidRPr="006742D0">
        <w:rPr>
          <w:rFonts w:ascii="Times New Roman" w:hAnsi="Times New Roman" w:cs="Times New Roman"/>
          <w:lang w:val="sk-SK"/>
        </w:rPr>
        <w:t xml:space="preserve">. Prijímateľ sociálnej služby v dennom stacionári je povinný platiť úhradu za: </w:t>
      </w:r>
    </w:p>
    <w:p w:rsidR="006742D0" w:rsidRPr="00392259" w:rsidRDefault="00797D56" w:rsidP="00797D56">
      <w:pPr>
        <w:pStyle w:val="Default"/>
        <w:spacing w:after="61"/>
        <w:rPr>
          <w:rFonts w:ascii="Times New Roman" w:hAnsi="Times New Roman" w:cs="Times New Roman"/>
          <w:b/>
          <w:lang w:val="sk-SK"/>
        </w:rPr>
      </w:pPr>
      <w:r w:rsidRPr="00392259">
        <w:rPr>
          <w:rFonts w:ascii="Times New Roman" w:hAnsi="Times New Roman" w:cs="Times New Roman"/>
          <w:b/>
          <w:lang w:val="sk-SK"/>
        </w:rPr>
        <w:t>b) Obsluž</w:t>
      </w:r>
      <w:r>
        <w:rPr>
          <w:rFonts w:ascii="Times New Roman" w:hAnsi="Times New Roman" w:cs="Times New Roman"/>
          <w:b/>
          <w:lang w:val="sk-SK"/>
        </w:rPr>
        <w:t xml:space="preserve">né </w:t>
      </w:r>
      <w:r w:rsidR="006742D0" w:rsidRPr="00392259">
        <w:rPr>
          <w:rFonts w:ascii="Times New Roman" w:hAnsi="Times New Roman" w:cs="Times New Roman"/>
          <w:b/>
          <w:lang w:val="sk-SK"/>
        </w:rPr>
        <w:t xml:space="preserve">činnosti- pomoc pri odkázanosti na pomoc inej fyzickej osoby- bezplatne </w:t>
      </w:r>
      <w:proofErr w:type="spellStart"/>
      <w:r w:rsidR="006742D0" w:rsidRPr="00392259">
        <w:rPr>
          <w:rFonts w:ascii="Times New Roman" w:hAnsi="Times New Roman" w:cs="Times New Roman"/>
          <w:b/>
          <w:lang w:val="sk-SK"/>
        </w:rPr>
        <w:t>né</w:t>
      </w:r>
      <w:proofErr w:type="spellEnd"/>
      <w:r w:rsidR="006742D0" w:rsidRPr="00392259">
        <w:rPr>
          <w:rFonts w:ascii="Times New Roman" w:hAnsi="Times New Roman" w:cs="Times New Roman"/>
          <w:b/>
          <w:lang w:val="sk-SK"/>
        </w:rPr>
        <w:t xml:space="preserve"> činnosti- stravovanie- obed uhrádza prijímateľ sociálnej služby vo výške 1,</w:t>
      </w:r>
      <w:r w:rsidR="00392259" w:rsidRPr="00392259">
        <w:rPr>
          <w:rFonts w:ascii="Times New Roman" w:hAnsi="Times New Roman" w:cs="Times New Roman"/>
          <w:b/>
          <w:lang w:val="sk-SK"/>
        </w:rPr>
        <w:t>0</w:t>
      </w:r>
      <w:r w:rsidR="006742D0" w:rsidRPr="00392259">
        <w:rPr>
          <w:rFonts w:ascii="Times New Roman" w:hAnsi="Times New Roman" w:cs="Times New Roman"/>
          <w:b/>
          <w:lang w:val="sk-SK"/>
        </w:rPr>
        <w:t>0 €/ deň</w:t>
      </w:r>
      <w:r w:rsidR="00392259">
        <w:rPr>
          <w:rFonts w:ascii="Times New Roman" w:hAnsi="Times New Roman" w:cs="Times New Roman"/>
          <w:b/>
          <w:lang w:val="sk-SK"/>
        </w:rPr>
        <w:t xml:space="preserve">, olovrant a desiata, ak sú odoberané, sú spoplatnené výškou 0,5 </w:t>
      </w:r>
      <w:r w:rsidR="00392259" w:rsidRPr="00392259">
        <w:rPr>
          <w:rFonts w:ascii="Times New Roman" w:hAnsi="Times New Roman" w:cs="Times New Roman"/>
          <w:b/>
          <w:lang w:val="sk-SK"/>
        </w:rPr>
        <w:t>€/ deň</w:t>
      </w:r>
      <w:r w:rsidR="00392259">
        <w:rPr>
          <w:rFonts w:ascii="Times New Roman" w:hAnsi="Times New Roman" w:cs="Times New Roman"/>
          <w:b/>
          <w:lang w:val="sk-SK"/>
        </w:rPr>
        <w:t>.</w:t>
      </w: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6742D0" w:rsidRPr="006742D0" w:rsidRDefault="006742D0" w:rsidP="001D53BA">
      <w:pPr>
        <w:pStyle w:val="Default"/>
        <w:jc w:val="center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b/>
          <w:bCs/>
          <w:i/>
          <w:iCs/>
          <w:lang w:val="sk-SK"/>
        </w:rPr>
        <w:t xml:space="preserve">Článok </w:t>
      </w:r>
      <w:r w:rsidR="00392259">
        <w:rPr>
          <w:rFonts w:ascii="Times New Roman" w:hAnsi="Times New Roman" w:cs="Times New Roman"/>
          <w:b/>
          <w:bCs/>
          <w:i/>
          <w:iCs/>
          <w:lang w:val="sk-SK"/>
        </w:rPr>
        <w:t>V</w:t>
      </w:r>
    </w:p>
    <w:p w:rsidR="006742D0" w:rsidRDefault="006742D0" w:rsidP="001D53BA">
      <w:pPr>
        <w:pStyle w:val="Default"/>
        <w:jc w:val="center"/>
        <w:rPr>
          <w:rFonts w:ascii="Times New Roman" w:hAnsi="Times New Roman" w:cs="Times New Roman"/>
          <w:b/>
          <w:bCs/>
          <w:lang w:val="sk-SK"/>
        </w:rPr>
      </w:pPr>
      <w:r w:rsidRPr="006742D0">
        <w:rPr>
          <w:rFonts w:ascii="Times New Roman" w:hAnsi="Times New Roman" w:cs="Times New Roman"/>
          <w:b/>
          <w:bCs/>
          <w:lang w:val="sk-SK"/>
        </w:rPr>
        <w:t>Záverečné ustanovenia</w:t>
      </w:r>
    </w:p>
    <w:p w:rsidR="001D53BA" w:rsidRPr="006742D0" w:rsidRDefault="001D53BA" w:rsidP="001D53BA">
      <w:pPr>
        <w:pStyle w:val="Default"/>
        <w:jc w:val="center"/>
        <w:rPr>
          <w:rFonts w:ascii="Times New Roman" w:hAnsi="Times New Roman" w:cs="Times New Roman"/>
          <w:lang w:val="sk-SK"/>
        </w:rPr>
      </w:pPr>
    </w:p>
    <w:p w:rsidR="006742D0" w:rsidRP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1. Na konanie o odkázanosti fyzickej osoby na sociálnu službu sa vzťahuje zákon č. 71/1967 Zb. o správnom konaní v znení neskorších zmien a doplnkov. </w:t>
      </w:r>
    </w:p>
    <w:p w:rsidR="006742D0" w:rsidRDefault="006742D0" w:rsidP="006742D0">
      <w:pPr>
        <w:pStyle w:val="Default"/>
        <w:rPr>
          <w:rFonts w:ascii="Times New Roman" w:hAnsi="Times New Roman" w:cs="Times New Roman"/>
          <w:lang w:val="sk-SK"/>
        </w:rPr>
      </w:pPr>
      <w:r w:rsidRPr="006742D0">
        <w:rPr>
          <w:rFonts w:ascii="Times New Roman" w:hAnsi="Times New Roman" w:cs="Times New Roman"/>
          <w:lang w:val="sk-SK"/>
        </w:rPr>
        <w:t xml:space="preserve">2. Obecné zastupiteľstvo obce sa na tomto VZN o poskytovaní sociálnych služieb na území obce uznieslo </w:t>
      </w:r>
      <w:r w:rsidR="001D53BA">
        <w:rPr>
          <w:rFonts w:ascii="Times New Roman" w:hAnsi="Times New Roman" w:cs="Times New Roman"/>
          <w:lang w:val="sk-SK"/>
        </w:rPr>
        <w:t>28.07.2016</w:t>
      </w:r>
      <w:r w:rsidRPr="006742D0">
        <w:rPr>
          <w:rFonts w:ascii="Times New Roman" w:hAnsi="Times New Roman" w:cs="Times New Roman"/>
          <w:lang w:val="sk-SK"/>
        </w:rPr>
        <w:t xml:space="preserve"> uznesením </w:t>
      </w:r>
      <w:r w:rsidR="001D53BA">
        <w:rPr>
          <w:rFonts w:ascii="Times New Roman" w:hAnsi="Times New Roman" w:cs="Times New Roman"/>
          <w:lang w:val="sk-SK"/>
        </w:rPr>
        <w:t>č.</w:t>
      </w:r>
      <w:r w:rsidRPr="006742D0">
        <w:rPr>
          <w:rFonts w:ascii="Times New Roman" w:hAnsi="Times New Roman" w:cs="Times New Roman"/>
          <w:lang w:val="sk-SK"/>
        </w:rPr>
        <w:t xml:space="preserve"> </w:t>
      </w:r>
    </w:p>
    <w:p w:rsidR="00392259" w:rsidRPr="006742D0" w:rsidRDefault="00392259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6742D0" w:rsidRPr="001D53BA" w:rsidRDefault="006742D0" w:rsidP="001D53BA">
      <w:pPr>
        <w:pStyle w:val="Default"/>
        <w:jc w:val="center"/>
        <w:rPr>
          <w:rFonts w:ascii="Times New Roman" w:hAnsi="Times New Roman" w:cs="Times New Roman"/>
          <w:b/>
          <w:lang w:val="sk-SK"/>
        </w:rPr>
      </w:pPr>
      <w:r w:rsidRPr="001D53BA">
        <w:rPr>
          <w:rFonts w:ascii="Times New Roman" w:hAnsi="Times New Roman" w:cs="Times New Roman"/>
          <w:b/>
          <w:bCs/>
          <w:i/>
          <w:iCs/>
          <w:lang w:val="sk-SK"/>
        </w:rPr>
        <w:t xml:space="preserve">Článok </w:t>
      </w:r>
      <w:r w:rsidR="00392259" w:rsidRPr="001D53BA">
        <w:rPr>
          <w:rFonts w:ascii="Times New Roman" w:hAnsi="Times New Roman" w:cs="Times New Roman"/>
          <w:b/>
          <w:bCs/>
          <w:i/>
          <w:iCs/>
          <w:lang w:val="sk-SK"/>
        </w:rPr>
        <w:t>VI</w:t>
      </w:r>
    </w:p>
    <w:p w:rsidR="006742D0" w:rsidRDefault="006742D0" w:rsidP="001D53BA">
      <w:pPr>
        <w:pStyle w:val="Default"/>
        <w:jc w:val="center"/>
        <w:rPr>
          <w:rFonts w:ascii="Times New Roman" w:hAnsi="Times New Roman" w:cs="Times New Roman"/>
          <w:b/>
          <w:bCs/>
          <w:lang w:val="sk-SK"/>
        </w:rPr>
      </w:pPr>
      <w:r w:rsidRPr="001D53BA">
        <w:rPr>
          <w:rFonts w:ascii="Times New Roman" w:hAnsi="Times New Roman" w:cs="Times New Roman"/>
          <w:b/>
          <w:bCs/>
          <w:lang w:val="sk-SK"/>
        </w:rPr>
        <w:t>Účinnosť</w:t>
      </w:r>
    </w:p>
    <w:p w:rsidR="001D53BA" w:rsidRPr="001D53BA" w:rsidRDefault="001D53BA" w:rsidP="001D53BA">
      <w:pPr>
        <w:pStyle w:val="Default"/>
        <w:jc w:val="center"/>
        <w:rPr>
          <w:rFonts w:ascii="Times New Roman" w:hAnsi="Times New Roman" w:cs="Times New Roman"/>
          <w:b/>
          <w:lang w:val="sk-SK"/>
        </w:rPr>
      </w:pPr>
    </w:p>
    <w:p w:rsidR="006742D0" w:rsidRDefault="006742D0" w:rsidP="00392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2D0">
        <w:rPr>
          <w:rFonts w:ascii="Times New Roman" w:hAnsi="Times New Roman" w:cs="Times New Roman"/>
          <w:sz w:val="24"/>
          <w:szCs w:val="24"/>
        </w:rPr>
        <w:t xml:space="preserve">Toto nariadenie </w:t>
      </w:r>
      <w:r w:rsidR="00392259">
        <w:rPr>
          <w:rFonts w:ascii="Times New Roman" w:hAnsi="Times New Roman" w:cs="Times New Roman"/>
        </w:rPr>
        <w:t xml:space="preserve">nadobúda účinnosť 15. dňom od vyvesenia na úradnej tabuli </w:t>
      </w:r>
      <w:proofErr w:type="spellStart"/>
      <w:r w:rsidR="00392259">
        <w:rPr>
          <w:rFonts w:ascii="Times New Roman" w:hAnsi="Times New Roman" w:cs="Times New Roman"/>
        </w:rPr>
        <w:t>ObÚ</w:t>
      </w:r>
      <w:proofErr w:type="spellEnd"/>
    </w:p>
    <w:p w:rsidR="00392259" w:rsidRDefault="00392259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1D53BA" w:rsidRDefault="001D53BA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1D53BA" w:rsidRDefault="001D53BA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797D56" w:rsidRPr="006742D0" w:rsidRDefault="00797D56" w:rsidP="006742D0">
      <w:pPr>
        <w:pStyle w:val="Default"/>
        <w:rPr>
          <w:rFonts w:ascii="Times New Roman" w:hAnsi="Times New Roman" w:cs="Times New Roman"/>
          <w:lang w:val="sk-SK"/>
        </w:rPr>
      </w:pPr>
    </w:p>
    <w:p w:rsidR="00392259" w:rsidRDefault="00392259" w:rsidP="006742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53BA" w:rsidRDefault="001D53BA" w:rsidP="003922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</w:p>
    <w:p w:rsidR="001D53BA" w:rsidRDefault="001D53BA" w:rsidP="003922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Jozef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Vaľko</w:t>
      </w:r>
      <w:proofErr w:type="spellEnd"/>
    </w:p>
    <w:p w:rsidR="008C4C6F" w:rsidRDefault="00392259" w:rsidP="003922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starosta</w:t>
      </w:r>
      <w:r w:rsidR="006742D0" w:rsidRPr="006742D0">
        <w:rPr>
          <w:rFonts w:ascii="Times New Roman" w:hAnsi="Times New Roman" w:cs="Times New Roman"/>
          <w:b/>
          <w:bCs/>
          <w:sz w:val="24"/>
          <w:szCs w:val="24"/>
        </w:rPr>
        <w:t xml:space="preserve"> obce</w:t>
      </w:r>
    </w:p>
    <w:p w:rsidR="00B432ED" w:rsidRDefault="00B432ED" w:rsidP="00B432ED">
      <w:pPr>
        <w:pStyle w:val="Zkladntext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30"/>
        <w:gridCol w:w="2433"/>
      </w:tblGrid>
      <w:tr w:rsidR="00B432ED" w:rsidTr="003F28E3"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2ED" w:rsidRDefault="00B432ED" w:rsidP="003F28E3">
            <w:pPr>
              <w:widowControl w:val="0"/>
              <w:snapToGrid w:val="0"/>
              <w:rPr>
                <w:rFonts w:ascii="Palatino Linotype" w:eastAsia="Arial Unicode MS" w:hAnsi="Palatino Linotype"/>
                <w:bCs/>
                <w:iCs/>
                <w:kern w:val="2"/>
              </w:rPr>
            </w:pPr>
            <w:r>
              <w:rPr>
                <w:rFonts w:ascii="Palatino Linotype" w:hAnsi="Palatino Linotype"/>
                <w:bCs/>
                <w:iCs/>
              </w:rPr>
              <w:t>Vyvesené na úradnej tabuli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ED" w:rsidRDefault="00B432ED" w:rsidP="003F28E3">
            <w:pPr>
              <w:widowControl w:val="0"/>
              <w:snapToGrid w:val="0"/>
              <w:jc w:val="center"/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</w:pPr>
            <w:r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  <w:t>12.07.2016</w:t>
            </w:r>
          </w:p>
        </w:tc>
      </w:tr>
      <w:tr w:rsidR="00B432ED" w:rsidTr="003F28E3"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2ED" w:rsidRDefault="00B432ED" w:rsidP="003F28E3">
            <w:pPr>
              <w:widowControl w:val="0"/>
              <w:snapToGrid w:val="0"/>
              <w:rPr>
                <w:rFonts w:ascii="Palatino Linotype" w:eastAsia="Arial Unicode MS" w:hAnsi="Palatino Linotype"/>
                <w:bCs/>
                <w:iCs/>
                <w:kern w:val="2"/>
              </w:rPr>
            </w:pPr>
            <w:r>
              <w:rPr>
                <w:rFonts w:ascii="Palatino Linotype" w:hAnsi="Palatino Linotype"/>
                <w:bCs/>
                <w:iCs/>
              </w:rPr>
              <w:t>Dátum začiatku lehoty na pripomienkové konanie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ED" w:rsidRDefault="00B432ED" w:rsidP="003F28E3">
            <w:pPr>
              <w:widowControl w:val="0"/>
              <w:snapToGrid w:val="0"/>
              <w:jc w:val="center"/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</w:pPr>
            <w:r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  <w:t>12.07.2016</w:t>
            </w:r>
          </w:p>
        </w:tc>
      </w:tr>
      <w:tr w:rsidR="00B432ED" w:rsidTr="003F28E3"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2ED" w:rsidRDefault="00B432ED" w:rsidP="003F28E3">
            <w:pPr>
              <w:widowControl w:val="0"/>
              <w:snapToGrid w:val="0"/>
              <w:rPr>
                <w:rFonts w:ascii="Palatino Linotype" w:eastAsia="Arial Unicode MS" w:hAnsi="Palatino Linotype"/>
                <w:bCs/>
                <w:iCs/>
                <w:kern w:val="2"/>
              </w:rPr>
            </w:pPr>
            <w:r>
              <w:rPr>
                <w:rFonts w:ascii="Palatino Linotype" w:hAnsi="Palatino Linotype"/>
                <w:bCs/>
                <w:iCs/>
              </w:rPr>
              <w:t>Dátum ukončenia lehoty pripomienkového konania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ED" w:rsidRDefault="00B432ED" w:rsidP="003F28E3">
            <w:pPr>
              <w:widowControl w:val="0"/>
              <w:snapToGrid w:val="0"/>
              <w:jc w:val="center"/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</w:pPr>
            <w:r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  <w:t>24.07.2016</w:t>
            </w:r>
          </w:p>
        </w:tc>
      </w:tr>
      <w:tr w:rsidR="00B432ED" w:rsidTr="003F28E3"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2ED" w:rsidRDefault="00B432ED" w:rsidP="003F28E3">
            <w:pPr>
              <w:widowControl w:val="0"/>
              <w:snapToGrid w:val="0"/>
              <w:rPr>
                <w:rFonts w:ascii="Palatino Linotype" w:eastAsia="Arial Unicode MS" w:hAnsi="Palatino Linotype"/>
                <w:bCs/>
                <w:iCs/>
                <w:kern w:val="2"/>
              </w:rPr>
            </w:pPr>
            <w:r>
              <w:rPr>
                <w:rFonts w:ascii="Palatino Linotype" w:hAnsi="Palatino Linotype"/>
                <w:bCs/>
                <w:iCs/>
              </w:rPr>
              <w:t>Vyhodnotenie pripomienok k návrhu VZN uskutočnené dňa: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ED" w:rsidRDefault="00B432ED" w:rsidP="003F28E3">
            <w:pPr>
              <w:widowControl w:val="0"/>
              <w:snapToGrid w:val="0"/>
              <w:jc w:val="center"/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</w:pPr>
            <w:r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  <w:t>25.07.2016</w:t>
            </w:r>
          </w:p>
        </w:tc>
      </w:tr>
      <w:tr w:rsidR="00B432ED" w:rsidTr="003F28E3"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2ED" w:rsidRDefault="00B432ED" w:rsidP="003F28E3">
            <w:pPr>
              <w:widowControl w:val="0"/>
              <w:snapToGrid w:val="0"/>
              <w:rPr>
                <w:rFonts w:ascii="Palatino Linotype" w:eastAsia="Arial Unicode MS" w:hAnsi="Palatino Linotype"/>
                <w:bCs/>
                <w:iCs/>
                <w:kern w:val="2"/>
              </w:rPr>
            </w:pPr>
            <w:r>
              <w:rPr>
                <w:rFonts w:ascii="Palatino Linotype" w:hAnsi="Palatino Linotype"/>
                <w:bCs/>
                <w:iCs/>
              </w:rPr>
              <w:t>Pripomienky zaslať: - písomne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ED" w:rsidRDefault="00B432ED" w:rsidP="003F28E3">
            <w:pPr>
              <w:widowControl w:val="0"/>
              <w:snapToGrid w:val="0"/>
              <w:jc w:val="center"/>
              <w:rPr>
                <w:rFonts w:ascii="Palatino Linotype" w:eastAsia="Arial Unicode MS" w:hAnsi="Palatino Linotype"/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Cs/>
                <w:sz w:val="20"/>
                <w:szCs w:val="20"/>
              </w:rPr>
              <w:t>Davidov 182, 093 03, Vranov n/T</w:t>
            </w:r>
          </w:p>
        </w:tc>
      </w:tr>
      <w:tr w:rsidR="00B432ED" w:rsidTr="003F28E3"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2ED" w:rsidRDefault="00B432ED" w:rsidP="003F28E3">
            <w:pPr>
              <w:widowControl w:val="0"/>
              <w:snapToGrid w:val="0"/>
              <w:ind w:left="720"/>
              <w:rPr>
                <w:rFonts w:ascii="Palatino Linotype" w:eastAsia="Arial Unicode MS" w:hAnsi="Palatino Linotype"/>
                <w:bCs/>
                <w:iCs/>
                <w:kern w:val="2"/>
              </w:rPr>
            </w:pPr>
            <w:r>
              <w:rPr>
                <w:rFonts w:ascii="Palatino Linotype" w:hAnsi="Palatino Linotype"/>
                <w:bCs/>
                <w:iCs/>
              </w:rPr>
              <w:t xml:space="preserve">                          elektronicky   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ED" w:rsidRDefault="00B432ED" w:rsidP="003F28E3">
            <w:pPr>
              <w:widowControl w:val="0"/>
              <w:snapToGrid w:val="0"/>
              <w:jc w:val="center"/>
              <w:rPr>
                <w:rFonts w:ascii="Palatino Linotype" w:eastAsia="Arial Unicode MS" w:hAnsi="Palatino Linotype"/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Cs/>
                <w:sz w:val="20"/>
                <w:szCs w:val="20"/>
              </w:rPr>
              <w:t>jozef.valko4@gmail.com</w:t>
            </w:r>
          </w:p>
        </w:tc>
      </w:tr>
    </w:tbl>
    <w:p w:rsidR="00B432ED" w:rsidRDefault="00B432ED" w:rsidP="00B432ED">
      <w:pPr>
        <w:jc w:val="center"/>
        <w:rPr>
          <w:rFonts w:ascii="Palatino Linotype" w:eastAsia="Arial Unicode MS" w:hAnsi="Palatino Linotype"/>
          <w:b/>
          <w:bCs/>
          <w:iCs/>
          <w:kern w:val="2"/>
        </w:rPr>
      </w:pPr>
    </w:p>
    <w:p w:rsidR="00B432ED" w:rsidRDefault="00B432ED" w:rsidP="00B432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7"/>
        </w:tabs>
        <w:jc w:val="both"/>
        <w:rPr>
          <w:rFonts w:ascii="Palatino Linotype" w:eastAsia="Lucida Sans Unicode" w:hAnsi="Palatino Linotype"/>
          <w:b/>
          <w:bCs/>
          <w:iCs/>
        </w:rPr>
      </w:pPr>
      <w:r>
        <w:rPr>
          <w:rFonts w:ascii="Palatino Linotype" w:hAnsi="Palatino Linotype"/>
          <w:b/>
          <w:bCs/>
          <w:iCs/>
        </w:rPr>
        <w:tab/>
      </w:r>
    </w:p>
    <w:p w:rsidR="00B432ED" w:rsidRDefault="00B432ED" w:rsidP="00B432ED">
      <w:pPr>
        <w:jc w:val="center"/>
        <w:rPr>
          <w:rFonts w:ascii="Palatino Linotype" w:hAnsi="Palatino Linotype"/>
          <w:bCs/>
          <w:iCs/>
          <w:sz w:val="20"/>
          <w:szCs w:val="20"/>
        </w:rPr>
      </w:pPr>
    </w:p>
    <w:p w:rsidR="00B432ED" w:rsidRDefault="00B432ED" w:rsidP="00B432ED">
      <w:pPr>
        <w:jc w:val="both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Schválené Všeobecné záväzné nariadenie.:</w:t>
      </w:r>
    </w:p>
    <w:p w:rsidR="00B432ED" w:rsidRDefault="00B432ED" w:rsidP="00B432ED">
      <w:pPr>
        <w:jc w:val="both"/>
        <w:rPr>
          <w:rFonts w:ascii="Palatino Linotype" w:hAnsi="Palatino Linotype"/>
          <w:bCs/>
          <w:iCs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665"/>
        <w:gridCol w:w="2122"/>
      </w:tblGrid>
      <w:tr w:rsidR="00B432ED" w:rsidTr="003F28E3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2ED" w:rsidRDefault="00B432ED" w:rsidP="003F28E3">
            <w:pPr>
              <w:widowControl w:val="0"/>
              <w:snapToGrid w:val="0"/>
              <w:jc w:val="both"/>
              <w:rPr>
                <w:rFonts w:ascii="Palatino Linotype" w:eastAsia="Arial Unicode MS" w:hAnsi="Palatino Linotype"/>
                <w:bCs/>
                <w:iCs/>
                <w:kern w:val="2"/>
              </w:rPr>
            </w:pPr>
            <w:r>
              <w:rPr>
                <w:rFonts w:ascii="Palatino Linotype" w:hAnsi="Palatino Linotype"/>
                <w:bCs/>
                <w:iCs/>
              </w:rPr>
              <w:t>Na rokovaní Obecného zastupiteľstva dňa: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ED" w:rsidRDefault="00B432ED" w:rsidP="00B432ED">
            <w:pPr>
              <w:widowControl w:val="0"/>
              <w:snapToGrid w:val="0"/>
              <w:jc w:val="center"/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</w:pPr>
            <w:r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  <w:t>28.07.2016</w:t>
            </w:r>
          </w:p>
        </w:tc>
      </w:tr>
      <w:tr w:rsidR="00B432ED" w:rsidTr="003F28E3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2ED" w:rsidRDefault="00B432ED" w:rsidP="003F28E3">
            <w:pPr>
              <w:widowControl w:val="0"/>
              <w:snapToGrid w:val="0"/>
              <w:jc w:val="both"/>
              <w:rPr>
                <w:rFonts w:ascii="Palatino Linotype" w:eastAsia="Arial Unicode MS" w:hAnsi="Palatino Linotype"/>
                <w:bCs/>
                <w:iCs/>
                <w:kern w:val="2"/>
              </w:rPr>
            </w:pPr>
            <w:r>
              <w:rPr>
                <w:rFonts w:ascii="Palatino Linotype" w:hAnsi="Palatino Linotype"/>
                <w:bCs/>
                <w:iCs/>
              </w:rPr>
              <w:t>Vyhlásené vyvesením na úradnej tabuli dňa: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ED" w:rsidRDefault="00B432ED" w:rsidP="003F28E3">
            <w:pPr>
              <w:widowControl w:val="0"/>
              <w:snapToGrid w:val="0"/>
              <w:jc w:val="center"/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</w:pPr>
            <w:r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  <w:t>29.07.2016</w:t>
            </w:r>
          </w:p>
        </w:tc>
      </w:tr>
      <w:tr w:rsidR="00B432ED" w:rsidTr="003F28E3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2ED" w:rsidRDefault="00B432ED" w:rsidP="003F28E3">
            <w:pPr>
              <w:widowControl w:val="0"/>
              <w:snapToGrid w:val="0"/>
              <w:jc w:val="both"/>
              <w:rPr>
                <w:rFonts w:ascii="Palatino Linotype" w:eastAsia="Arial Unicode MS" w:hAnsi="Palatino Linotype"/>
                <w:bCs/>
                <w:iCs/>
                <w:kern w:val="2"/>
              </w:rPr>
            </w:pPr>
            <w:r>
              <w:rPr>
                <w:rFonts w:ascii="Palatino Linotype" w:hAnsi="Palatino Linotype"/>
                <w:bCs/>
                <w:iCs/>
              </w:rPr>
              <w:t>VZN nadobúda účinnosť dňom: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ED" w:rsidRDefault="00B432ED" w:rsidP="00B432ED">
            <w:pPr>
              <w:widowControl w:val="0"/>
              <w:snapToGrid w:val="0"/>
              <w:jc w:val="center"/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</w:pPr>
            <w:r>
              <w:rPr>
                <w:rFonts w:ascii="Palatino Linotype" w:eastAsia="Arial Unicode MS" w:hAnsi="Palatino Linotype"/>
                <w:b/>
                <w:bCs/>
                <w:iCs/>
                <w:kern w:val="2"/>
              </w:rPr>
              <w:t>12.08.2016</w:t>
            </w:r>
          </w:p>
        </w:tc>
      </w:tr>
    </w:tbl>
    <w:p w:rsidR="00B432ED" w:rsidRDefault="00B432ED" w:rsidP="00B432ED">
      <w:pPr>
        <w:jc w:val="both"/>
        <w:rPr>
          <w:rFonts w:ascii="Palatino Linotype" w:eastAsia="Lucida Sans Unicode" w:hAnsi="Palatino Linotype" w:cs="Palatino Linotype"/>
          <w:i/>
          <w:iCs/>
          <w:kern w:val="2"/>
        </w:rPr>
      </w:pPr>
    </w:p>
    <w:p w:rsidR="00B432ED" w:rsidRPr="006742D0" w:rsidRDefault="00B432ED" w:rsidP="00B432ED">
      <w:pPr>
        <w:rPr>
          <w:rFonts w:ascii="Times New Roman" w:hAnsi="Times New Roman" w:cs="Times New Roman"/>
          <w:sz w:val="24"/>
          <w:szCs w:val="24"/>
        </w:rPr>
      </w:pPr>
    </w:p>
    <w:sectPr w:rsidR="00B432ED" w:rsidRPr="006742D0" w:rsidSect="008C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42D0"/>
    <w:rsid w:val="000864F0"/>
    <w:rsid w:val="001D53BA"/>
    <w:rsid w:val="00335575"/>
    <w:rsid w:val="00392259"/>
    <w:rsid w:val="003A03B2"/>
    <w:rsid w:val="003B0DF2"/>
    <w:rsid w:val="006742D0"/>
    <w:rsid w:val="00797D56"/>
    <w:rsid w:val="008C4C6F"/>
    <w:rsid w:val="00AB2346"/>
    <w:rsid w:val="00AD4269"/>
    <w:rsid w:val="00B432ED"/>
    <w:rsid w:val="00D628A1"/>
    <w:rsid w:val="00DF282B"/>
    <w:rsid w:val="00E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2D0"/>
    <w:pPr>
      <w:suppressAutoHyphens/>
    </w:pPr>
    <w:rPr>
      <w:rFonts w:ascii="Calibri" w:eastAsia="SimSun" w:hAnsi="Calibri" w:cs="Calibri"/>
      <w:color w:val="00000A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74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dpis">
    <w:name w:val="Nadpis"/>
    <w:basedOn w:val="Normlny"/>
    <w:next w:val="Normlny"/>
    <w:rsid w:val="003922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B432ED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auto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B432ED"/>
    <w:rPr>
      <w:rFonts w:ascii="Times New Roman" w:eastAsia="Times New Roman" w:hAnsi="Times New Roman" w:cs="Times New Roman"/>
      <w:bCs/>
      <w:sz w:val="24"/>
      <w:szCs w:val="20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Eurotrend</dc:creator>
  <cp:lastModifiedBy>Jozef Valko</cp:lastModifiedBy>
  <cp:revision>8</cp:revision>
  <cp:lastPrinted>2016-07-28T08:40:00Z</cp:lastPrinted>
  <dcterms:created xsi:type="dcterms:W3CDTF">2016-06-28T05:50:00Z</dcterms:created>
  <dcterms:modified xsi:type="dcterms:W3CDTF">2016-07-28T08:46:00Z</dcterms:modified>
</cp:coreProperties>
</file>